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75602" w14:textId="77777777" w:rsidR="00DE73AB" w:rsidRPr="00DE73AB" w:rsidRDefault="00DE73AB" w:rsidP="00DE73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DE73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20.06.2012 külade inventuuri tutvustav koosolek</w:t>
      </w:r>
    </w:p>
    <w:p w14:paraId="4F3B6D08" w14:textId="77777777" w:rsidR="00DE73AB" w:rsidRPr="00DE73AB" w:rsidRDefault="00DE73AB" w:rsidP="00DE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73A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t-EE"/>
        </w:rPr>
        <w:drawing>
          <wp:inline distT="0" distB="0" distL="0" distR="0" wp14:anchorId="2AA5B60A" wp14:editId="324565CA">
            <wp:extent cx="152400" cy="152400"/>
            <wp:effectExtent l="0" t="0" r="0" b="0"/>
            <wp:docPr id="1" name="Pilt 1" descr="Prind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d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B1BC" w14:textId="77777777" w:rsidR="00DE73AB" w:rsidRPr="00DE73AB" w:rsidRDefault="00DE73AB" w:rsidP="00DE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20.06.2012 kell 14.00-16.00 toimus Palmses Lahemaa külade </w:t>
      </w:r>
      <w:proofErr w:type="spellStart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tsoneeringut</w:t>
      </w:r>
      <w:proofErr w:type="spellEnd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käsitleva Lahemaa koostöökogu kultuuripärandi valdkondliku töökoosolek. Huvitatud osapooled olid kutsutud (sh juhtgrupi ja kultuuripärandi valdkondliku töögrupi liikmed, valdade esindajad, külavanemad).</w:t>
      </w:r>
    </w:p>
    <w:p w14:paraId="6EF94D5D" w14:textId="77777777" w:rsidR="00DE73AB" w:rsidRPr="00DE73AB" w:rsidRDefault="00DE73AB" w:rsidP="00DE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Valminud on Keskkonnaameti tellitud </w:t>
      </w:r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Lahemaa külade arhitektuuri ja asustusstruktuuri inventuuri lõpparuanne</w:t>
      </w:r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Töö on teostatud </w:t>
      </w:r>
      <w:proofErr w:type="spellStart"/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>riigihankelise</w:t>
      </w:r>
      <w:proofErr w:type="spellEnd"/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tööna </w:t>
      </w:r>
      <w:proofErr w:type="spellStart"/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>Artes</w:t>
      </w:r>
      <w:proofErr w:type="spellEnd"/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>Terrae</w:t>
      </w:r>
      <w:proofErr w:type="spellEnd"/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poolt. Põhitäitjad maastikuarhitektid Mart </w:t>
      </w:r>
      <w:proofErr w:type="spellStart"/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>Hiob</w:t>
      </w:r>
      <w:proofErr w:type="spellEnd"/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Nele Nutt, arhitekt Lilian </w:t>
      </w:r>
      <w:proofErr w:type="spellStart"/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>Hansar</w:t>
      </w:r>
      <w:proofErr w:type="spellEnd"/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ajaloolane Juhan Maiste, geograaf </w:t>
      </w:r>
      <w:proofErr w:type="spellStart"/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>Ülli</w:t>
      </w:r>
      <w:proofErr w:type="spellEnd"/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Reimets.  Uuringut rahastas Euroopa Regionaalarengu Fond. Analüüs on tellitud Lahemaa rahvuspargi kaitsekorralduskava alusuuringuna. Lahemaa külades teostatud inventuuri valguses on hea analüüsida ka Lahemaa kaitse-eeskirja eelnõu piiranguvööndeid.</w:t>
      </w:r>
    </w:p>
    <w:p w14:paraId="6D19E158" w14:textId="77777777" w:rsidR="00DE73AB" w:rsidRPr="00DE73AB" w:rsidRDefault="00DE73AB" w:rsidP="00DE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Uuringu avalikkusele suunatud materjal on </w:t>
      </w:r>
      <w:proofErr w:type="spellStart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allalaetav</w:t>
      </w:r>
      <w:proofErr w:type="spellEnd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aadressilt:</w:t>
      </w:r>
    </w:p>
    <w:commentRangeStart w:id="0"/>
    <w:p w14:paraId="14E6D0DA" w14:textId="77777777" w:rsidR="00DE73AB" w:rsidRPr="00DE73AB" w:rsidRDefault="00DE73AB" w:rsidP="00DE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begin"/>
      </w:r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instrText xml:space="preserve"> HYPERLINK "http://keskkonnaamet.ee/lahe/uldinfo/uuringud-ja-seired-2/" </w:instrText>
      </w:r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separate"/>
      </w:r>
      <w:r w:rsidRPr="00DE73A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t-EE"/>
        </w:rPr>
        <w:t>http://www.keskkonnaamet.ee/lahe/uldinfo/uuringud-ja-seired-2/</w:t>
      </w:r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end"/>
      </w:r>
      <w:commentRangeEnd w:id="0"/>
      <w:r w:rsidR="00D816D3">
        <w:rPr>
          <w:rStyle w:val="Kommentaariviide"/>
        </w:rPr>
        <w:commentReference w:id="0"/>
      </w:r>
    </w:p>
    <w:p w14:paraId="75E6F39D" w14:textId="77777777" w:rsidR="00DE73AB" w:rsidRPr="00DE73AB" w:rsidRDefault="00DE73AB" w:rsidP="00DE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381CC59F" w14:textId="77777777" w:rsidR="00DE73AB" w:rsidRPr="00DE73AB" w:rsidRDefault="00DE73AB" w:rsidP="00DE73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>Koosoleku kava, ettekanded ja protokoll</w:t>
      </w:r>
    </w:p>
    <w:p w14:paraId="42D63AB4" w14:textId="77777777" w:rsidR="00DE73AB" w:rsidRPr="00DE73AB" w:rsidRDefault="00DE73AB" w:rsidP="00DE73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Kultuuripärandi spetsialist Ave Paulus viimastel aastatel teostatud Lahemaa </w:t>
      </w:r>
      <w:proofErr w:type="spellStart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kultuuripäranid</w:t>
      </w:r>
      <w:proofErr w:type="spellEnd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uuringute tutvustus kaitse-eeskirja eelnõu piiranguvööndite </w:t>
      </w:r>
      <w:proofErr w:type="spellStart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tsoneeringu</w:t>
      </w:r>
      <w:proofErr w:type="spellEnd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valguses  </w:t>
      </w:r>
      <w:hyperlink r:id="rId9" w:tgtFrame="_blank" w:history="1">
        <w:r w:rsidRPr="00DE73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20.06ettekanne</w:t>
        </w:r>
      </w:hyperlink>
    </w:p>
    <w:p w14:paraId="2F96F258" w14:textId="77777777" w:rsidR="00DE73AB" w:rsidRPr="00DE73AB" w:rsidRDefault="00DE73AB" w:rsidP="00DE73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Artes</w:t>
      </w:r>
      <w:proofErr w:type="spellEnd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Terrae</w:t>
      </w:r>
      <w:proofErr w:type="spellEnd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projektijuhi Mart </w:t>
      </w:r>
      <w:proofErr w:type="spellStart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Hiob</w:t>
      </w:r>
      <w:proofErr w:type="spellEnd"/>
      <w:r w:rsidRPr="00DE73A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vastvalminud külade inventuuri tutvustus </w:t>
      </w:r>
      <w:hyperlink r:id="rId10" w:tgtFrame="_blank" w:history="1">
        <w:r w:rsidRPr="00DE73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t-EE"/>
          </w:rPr>
          <w:t>Lahemaa ettekanne 20120620</w:t>
        </w:r>
      </w:hyperlink>
    </w:p>
    <w:p w14:paraId="4CDBE379" w14:textId="77777777" w:rsidR="00DE73AB" w:rsidRPr="00DE73AB" w:rsidRDefault="00DE73AB" w:rsidP="00DE73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2AB27A11" w14:textId="77777777" w:rsidR="00DE73AB" w:rsidRPr="00DE73AB" w:rsidRDefault="00DE73AB" w:rsidP="00DE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Koosoleku protokoll: </w:t>
      </w:r>
      <w:hyperlink r:id="rId11" w:tgtFrame="_blank" w:history="1">
        <w:r w:rsidRPr="00DE73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 </w:t>
        </w:r>
      </w:hyperlink>
      <w:hyperlink r:id="rId12" w:tgtFrame="_blank" w:history="1">
        <w:r w:rsidRPr="00DE73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SKMBT_C25212070914420</w:t>
        </w:r>
      </w:hyperlink>
    </w:p>
    <w:p w14:paraId="1C01A13D" w14:textId="77777777" w:rsidR="00DE73AB" w:rsidRPr="00DE73AB" w:rsidRDefault="00DE73AB" w:rsidP="00DE73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>Lisainfo: ave.paulus@keskkonnaamet.ee, 53327893</w:t>
      </w:r>
      <w:bookmarkStart w:id="1" w:name="_GoBack"/>
      <w:bookmarkEnd w:id="1"/>
    </w:p>
    <w:p w14:paraId="05936A72" w14:textId="77777777" w:rsidR="00DE73AB" w:rsidRPr="00DE73AB" w:rsidRDefault="00DE73AB" w:rsidP="00DE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73AB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03673D42" w14:textId="77777777" w:rsidR="0059331A" w:rsidRDefault="00D816D3"/>
    <w:sectPr w:rsidR="00593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nri Uusna" w:date="2017-03-20T13:45:00Z" w:initials="EU">
    <w:p w14:paraId="5C3F196F" w14:textId="77777777" w:rsidR="00D816D3" w:rsidRDefault="00D816D3">
      <w:pPr>
        <w:pStyle w:val="Kommentaaritekst"/>
      </w:pPr>
      <w:r>
        <w:rPr>
          <w:rStyle w:val="Kommentaariviide"/>
        </w:rPr>
        <w:annotationRef/>
      </w:r>
      <w:r>
        <w:t>Uuringute ja seirete lehekülg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3F196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nri Uusna">
    <w15:presenceInfo w15:providerId="AD" w15:userId="S-1-5-21-3696806401-2255899557-1704188946-235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8"/>
    <w:rsid w:val="000D287D"/>
    <w:rsid w:val="002B2139"/>
    <w:rsid w:val="00D816D3"/>
    <w:rsid w:val="00DE73AB"/>
    <w:rsid w:val="00F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4FE3"/>
  <w15:chartTrackingRefBased/>
  <w15:docId w15:val="{66C4B363-E3BA-4CF6-A0F8-4606749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DE7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E73A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DE73AB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D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DE73AB"/>
    <w:rPr>
      <w:b/>
      <w:bCs/>
    </w:rPr>
  </w:style>
  <w:style w:type="character" w:styleId="Kommentaariviide">
    <w:name w:val="annotation reference"/>
    <w:basedOn w:val="Liguvaikefont"/>
    <w:uiPriority w:val="99"/>
    <w:semiHidden/>
    <w:unhideWhenUsed/>
    <w:rsid w:val="00D816D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816D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816D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816D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816D3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1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21014">
      <w:bodyDiv w:val="1"/>
      <w:marLeft w:val="0"/>
      <w:marRight w:val="0"/>
      <w:marTop w:val="4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keskkonnaamet.ee/public/kaitsealad/lahemaa/SKMBT_C2521207091442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keskkonnaamet.ee/public/kaitsealad/lahemaa/kultuuriparandi_sektsiooni_koosolek_20062012.pdf" TargetMode="External"/><Relationship Id="rId5" Type="http://schemas.openxmlformats.org/officeDocument/2006/relationships/hyperlink" Target="http://keskkonnaamet.ee/editor/index.php?id=16329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eskkonnaamet.ee/public/kaitsealad/lahemaa/Lahemaa_ettekanne_201206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eskkonnaamet.ee/public/kaitsealad/lahemaa/20.06ettekanne.pdf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B4C1-C483-4E4A-B0EB-07E53121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1648</Characters>
  <Application>Microsoft Office Word</Application>
  <DocSecurity>0</DocSecurity>
  <Lines>13</Lines>
  <Paragraphs>3</Paragraphs>
  <ScaleCrop>false</ScaleCrop>
  <Company>Keskkonnaministeeriumi Infotehnoloogiakeskus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 Uusna</dc:creator>
  <cp:keywords/>
  <dc:description/>
  <cp:lastModifiedBy>Enri Uusna</cp:lastModifiedBy>
  <cp:revision>3</cp:revision>
  <dcterms:created xsi:type="dcterms:W3CDTF">2017-03-20T11:45:00Z</dcterms:created>
  <dcterms:modified xsi:type="dcterms:W3CDTF">2017-03-20T11:46:00Z</dcterms:modified>
</cp:coreProperties>
</file>